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0A5" w:rsidRDefault="00207507">
      <w:pPr>
        <w:pStyle w:val="BodyText"/>
        <w:tabs>
          <w:tab w:val="left" w:pos="7890"/>
        </w:tabs>
        <w:ind w:left="113"/>
      </w:pPr>
      <w:r>
        <w:rPr>
          <w:noProof/>
          <w:position w:val="24"/>
        </w:rPr>
        <w:drawing>
          <wp:inline distT="0" distB="0" distL="0" distR="0">
            <wp:extent cx="2008291" cy="4693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008291" cy="469392"/>
                    </a:xfrm>
                    <a:prstGeom prst="rect">
                      <a:avLst/>
                    </a:prstGeom>
                  </pic:spPr>
                </pic:pic>
              </a:graphicData>
            </a:graphic>
          </wp:inline>
        </w:drawing>
      </w:r>
      <w:r>
        <w:rPr>
          <w:position w:val="24"/>
        </w:rPr>
        <w:tab/>
      </w:r>
      <w:r>
        <w:rPr>
          <w:noProof/>
        </w:rPr>
        <w:drawing>
          <wp:inline distT="0" distB="0" distL="0" distR="0">
            <wp:extent cx="1375594" cy="91982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375594" cy="919829"/>
                    </a:xfrm>
                    <a:prstGeom prst="rect">
                      <a:avLst/>
                    </a:prstGeom>
                  </pic:spPr>
                </pic:pic>
              </a:graphicData>
            </a:graphic>
          </wp:inline>
        </w:drawing>
      </w:r>
    </w:p>
    <w:p w:rsidR="005110A5" w:rsidRDefault="005110A5">
      <w:pPr>
        <w:pStyle w:val="BodyText"/>
      </w:pPr>
    </w:p>
    <w:p w:rsidR="005110A5" w:rsidRDefault="005110A5">
      <w:pPr>
        <w:pStyle w:val="BodyText"/>
      </w:pPr>
    </w:p>
    <w:p w:rsidR="005110A5" w:rsidRDefault="005110A5">
      <w:pPr>
        <w:pStyle w:val="BodyText"/>
        <w:spacing w:before="6"/>
        <w:rPr>
          <w:sz w:val="17"/>
        </w:rPr>
      </w:pPr>
    </w:p>
    <w:p w:rsidR="005110A5" w:rsidRDefault="00207507">
      <w:pPr>
        <w:spacing w:before="89"/>
        <w:ind w:left="2042" w:right="2302"/>
        <w:jc w:val="center"/>
        <w:rPr>
          <w:b/>
          <w:sz w:val="28"/>
        </w:rPr>
      </w:pPr>
      <w:r>
        <w:rPr>
          <w:b/>
          <w:sz w:val="28"/>
        </w:rPr>
        <w:t>CERTIFICATE OF COMMERCIAL PRICING</w:t>
      </w:r>
    </w:p>
    <w:p w:rsidR="005110A5" w:rsidRDefault="00207507">
      <w:pPr>
        <w:pStyle w:val="BodyText"/>
        <w:spacing w:before="3"/>
        <w:ind w:left="2039" w:right="2302"/>
        <w:jc w:val="center"/>
      </w:pPr>
      <w:r>
        <w:t>(For awards as a result of other than full competition)</w:t>
      </w:r>
    </w:p>
    <w:p w:rsidR="005110A5" w:rsidRDefault="005110A5">
      <w:pPr>
        <w:pStyle w:val="BodyText"/>
        <w:rPr>
          <w:sz w:val="13"/>
        </w:rPr>
      </w:pPr>
    </w:p>
    <w:p w:rsidR="005110A5" w:rsidRDefault="00207507">
      <w:pPr>
        <w:pStyle w:val="BodyText"/>
        <w:spacing w:before="91" w:line="244" w:lineRule="auto"/>
        <w:ind w:left="640" w:right="895"/>
        <w:jc w:val="both"/>
      </w:pPr>
      <w:r>
        <w:t>By</w:t>
      </w:r>
      <w:r>
        <w:rPr>
          <w:spacing w:val="-4"/>
        </w:rPr>
        <w:t xml:space="preserve"> </w:t>
      </w:r>
      <w:r>
        <w:t>submission</w:t>
      </w:r>
      <w:r>
        <w:rPr>
          <w:spacing w:val="-2"/>
        </w:rPr>
        <w:t xml:space="preserve"> </w:t>
      </w:r>
      <w:r>
        <w:t>of</w:t>
      </w:r>
      <w:r>
        <w:rPr>
          <w:spacing w:val="-1"/>
        </w:rPr>
        <w:t xml:space="preserve"> </w:t>
      </w:r>
      <w:r>
        <w:t>this</w:t>
      </w:r>
      <w:r>
        <w:rPr>
          <w:spacing w:val="-2"/>
        </w:rPr>
        <w:t xml:space="preserve"> </w:t>
      </w:r>
      <w:r>
        <w:t>certificate</w:t>
      </w:r>
      <w:r>
        <w:rPr>
          <w:spacing w:val="1"/>
        </w:rPr>
        <w:t xml:space="preserve"> </w:t>
      </w:r>
      <w:r>
        <w:t>along</w:t>
      </w:r>
      <w:r>
        <w:rPr>
          <w:spacing w:val="-4"/>
        </w:rPr>
        <w:t xml:space="preserve"> </w:t>
      </w:r>
      <w:r>
        <w:t>with</w:t>
      </w:r>
      <w:r>
        <w:rPr>
          <w:spacing w:val="-4"/>
        </w:rPr>
        <w:t xml:space="preserve"> </w:t>
      </w:r>
      <w:r>
        <w:t>an</w:t>
      </w:r>
      <w:r>
        <w:rPr>
          <w:spacing w:val="-4"/>
        </w:rPr>
        <w:t xml:space="preserve"> </w:t>
      </w:r>
      <w:r>
        <w:t>offer/proposal</w:t>
      </w:r>
      <w:r>
        <w:rPr>
          <w:spacing w:val="-2"/>
        </w:rPr>
        <w:t xml:space="preserve"> </w:t>
      </w:r>
      <w:r>
        <w:t>or</w:t>
      </w:r>
      <w:r>
        <w:rPr>
          <w:spacing w:val="-3"/>
        </w:rPr>
        <w:t xml:space="preserve"> </w:t>
      </w:r>
      <w:r>
        <w:t>response</w:t>
      </w:r>
      <w:r>
        <w:rPr>
          <w:spacing w:val="-2"/>
        </w:rPr>
        <w:t xml:space="preserve"> </w:t>
      </w:r>
      <w:r>
        <w:t>to</w:t>
      </w:r>
      <w:r>
        <w:rPr>
          <w:spacing w:val="-2"/>
        </w:rPr>
        <w:t xml:space="preserve"> </w:t>
      </w:r>
      <w:r>
        <w:t>an</w:t>
      </w:r>
      <w:r>
        <w:rPr>
          <w:spacing w:val="-3"/>
        </w:rPr>
        <w:t xml:space="preserve"> </w:t>
      </w:r>
      <w:r>
        <w:t>RFQ</w:t>
      </w:r>
      <w:r>
        <w:rPr>
          <w:spacing w:val="-4"/>
        </w:rPr>
        <w:t xml:space="preserve"> </w:t>
      </w:r>
      <w:r>
        <w:t>from</w:t>
      </w:r>
      <w:r>
        <w:rPr>
          <w:spacing w:val="-6"/>
        </w:rPr>
        <w:t xml:space="preserve"> </w:t>
      </w:r>
      <w:r>
        <w:t>The</w:t>
      </w:r>
      <w:r>
        <w:rPr>
          <w:spacing w:val="-3"/>
        </w:rPr>
        <w:t xml:space="preserve"> </w:t>
      </w:r>
      <w:r>
        <w:t>University</w:t>
      </w:r>
      <w:r>
        <w:rPr>
          <w:spacing w:val="-6"/>
        </w:rPr>
        <w:t xml:space="preserve"> </w:t>
      </w:r>
      <w:r>
        <w:t>of Chicago, the Seller certifies and attests that, to the best of its knowledge and belief, the prices offered in the Seller’s offer/proposal are no higher than the lowest commercial prices* at which such items were sold to the public during the most recen</w:t>
      </w:r>
      <w:r>
        <w:t>t regular monthly, quarterly, or other period for which sales data are reasonably</w:t>
      </w:r>
      <w:r>
        <w:rPr>
          <w:spacing w:val="-6"/>
        </w:rPr>
        <w:t xml:space="preserve"> </w:t>
      </w:r>
      <w:r>
        <w:t>available,</w:t>
      </w:r>
      <w:r>
        <w:rPr>
          <w:spacing w:val="-2"/>
        </w:rPr>
        <w:t xml:space="preserve"> </w:t>
      </w:r>
      <w:r>
        <w:t>provided</w:t>
      </w:r>
      <w:r>
        <w:rPr>
          <w:spacing w:val="-1"/>
        </w:rPr>
        <w:t xml:space="preserve"> </w:t>
      </w:r>
      <w:r>
        <w:t>that</w:t>
      </w:r>
      <w:r>
        <w:rPr>
          <w:spacing w:val="-1"/>
        </w:rPr>
        <w:t xml:space="preserve"> </w:t>
      </w:r>
      <w:r>
        <w:t>in</w:t>
      </w:r>
      <w:r>
        <w:rPr>
          <w:spacing w:val="-4"/>
        </w:rPr>
        <w:t xml:space="preserve"> </w:t>
      </w:r>
      <w:r>
        <w:t>no</w:t>
      </w:r>
      <w:r>
        <w:rPr>
          <w:spacing w:val="-1"/>
        </w:rPr>
        <w:t xml:space="preserve"> </w:t>
      </w:r>
      <w:r>
        <w:t>event</w:t>
      </w:r>
      <w:r>
        <w:rPr>
          <w:spacing w:val="-2"/>
        </w:rPr>
        <w:t xml:space="preserve"> </w:t>
      </w:r>
      <w:r>
        <w:t>shall</w:t>
      </w:r>
      <w:r>
        <w:rPr>
          <w:spacing w:val="-2"/>
        </w:rPr>
        <w:t xml:space="preserve"> </w:t>
      </w:r>
      <w:r>
        <w:t>this</w:t>
      </w:r>
      <w:r>
        <w:rPr>
          <w:spacing w:val="-3"/>
        </w:rPr>
        <w:t xml:space="preserve"> </w:t>
      </w:r>
      <w:r>
        <w:t>period</w:t>
      </w:r>
      <w:r>
        <w:rPr>
          <w:spacing w:val="-1"/>
        </w:rPr>
        <w:t xml:space="preserve"> </w:t>
      </w:r>
      <w:r>
        <w:t>be</w:t>
      </w:r>
      <w:r>
        <w:rPr>
          <w:spacing w:val="-1"/>
        </w:rPr>
        <w:t xml:space="preserve"> </w:t>
      </w:r>
      <w:r>
        <w:t>less</w:t>
      </w:r>
      <w:r>
        <w:rPr>
          <w:spacing w:val="-3"/>
        </w:rPr>
        <w:t xml:space="preserve"> </w:t>
      </w:r>
      <w:r>
        <w:t>than</w:t>
      </w:r>
      <w:r>
        <w:rPr>
          <w:spacing w:val="-3"/>
        </w:rPr>
        <w:t xml:space="preserve"> </w:t>
      </w:r>
      <w:r>
        <w:t>one</w:t>
      </w:r>
      <w:r>
        <w:rPr>
          <w:spacing w:val="-2"/>
        </w:rPr>
        <w:t xml:space="preserve"> </w:t>
      </w:r>
      <w:r>
        <w:t>(1)</w:t>
      </w:r>
      <w:r>
        <w:rPr>
          <w:spacing w:val="-1"/>
        </w:rPr>
        <w:t xml:space="preserve"> </w:t>
      </w:r>
      <w:r>
        <w:t>month</w:t>
      </w:r>
      <w:r>
        <w:rPr>
          <w:spacing w:val="-4"/>
        </w:rPr>
        <w:t xml:space="preserve"> </w:t>
      </w:r>
      <w:r>
        <w:t>in</w:t>
      </w:r>
      <w:r>
        <w:rPr>
          <w:spacing w:val="-4"/>
        </w:rPr>
        <w:t xml:space="preserve"> </w:t>
      </w:r>
      <w:r>
        <w:t>duration.</w:t>
      </w:r>
    </w:p>
    <w:p w:rsidR="005110A5" w:rsidRDefault="005110A5">
      <w:pPr>
        <w:pStyle w:val="BodyText"/>
        <w:spacing w:before="6"/>
        <w:rPr>
          <w:sz w:val="21"/>
        </w:rPr>
      </w:pPr>
    </w:p>
    <w:p w:rsidR="005110A5" w:rsidRDefault="00207507">
      <w:pPr>
        <w:pStyle w:val="BodyText"/>
        <w:tabs>
          <w:tab w:val="left" w:pos="9326"/>
        </w:tabs>
        <w:ind w:left="640"/>
        <w:jc w:val="both"/>
      </w:pPr>
      <w:r>
        <w:t>OFFER/PROPOSAL OR RFQ</w:t>
      </w:r>
      <w:r>
        <w:rPr>
          <w:spacing w:val="-22"/>
        </w:rPr>
        <w:t xml:space="preserve"> </w:t>
      </w:r>
      <w:r>
        <w:t xml:space="preserve">NUMBER:   </w:t>
      </w:r>
      <w:r>
        <w:rPr>
          <w:spacing w:val="-13"/>
        </w:rPr>
        <w:t xml:space="preserve"> </w:t>
      </w:r>
      <w:r>
        <w:rPr>
          <w:w w:val="99"/>
          <w:u w:val="single"/>
        </w:rPr>
        <w:t xml:space="preserve"> </w:t>
      </w:r>
      <w:r>
        <w:rPr>
          <w:u w:val="single"/>
        </w:rPr>
        <w:tab/>
      </w:r>
    </w:p>
    <w:p w:rsidR="005110A5" w:rsidRDefault="005110A5">
      <w:pPr>
        <w:pStyle w:val="BodyText"/>
        <w:spacing w:before="10"/>
        <w:rPr>
          <w:sz w:val="13"/>
        </w:rPr>
      </w:pPr>
    </w:p>
    <w:p w:rsidR="005110A5" w:rsidRDefault="00207507">
      <w:pPr>
        <w:pStyle w:val="BodyText"/>
        <w:tabs>
          <w:tab w:val="left" w:pos="4240"/>
          <w:tab w:val="left" w:pos="9326"/>
        </w:tabs>
        <w:spacing w:before="91"/>
        <w:ind w:left="640"/>
      </w:pPr>
      <w:r>
        <w:t>Time period for sales</w:t>
      </w:r>
      <w:r>
        <w:rPr>
          <w:spacing w:val="-8"/>
        </w:rPr>
        <w:t xml:space="preserve"> </w:t>
      </w:r>
      <w:r>
        <w:t>data:</w:t>
      </w:r>
      <w:r>
        <w:tab/>
      </w:r>
      <w:r>
        <w:rPr>
          <w:w w:val="99"/>
          <w:u w:val="single"/>
        </w:rPr>
        <w:t xml:space="preserve"> </w:t>
      </w:r>
      <w:r>
        <w:rPr>
          <w:u w:val="single"/>
        </w:rPr>
        <w:tab/>
      </w:r>
    </w:p>
    <w:p w:rsidR="005110A5" w:rsidRDefault="005110A5">
      <w:pPr>
        <w:pStyle w:val="BodyText"/>
        <w:spacing w:before="10"/>
        <w:rPr>
          <w:sz w:val="13"/>
        </w:rPr>
      </w:pPr>
    </w:p>
    <w:p w:rsidR="005110A5" w:rsidRDefault="00207507">
      <w:pPr>
        <w:pStyle w:val="BodyText"/>
        <w:tabs>
          <w:tab w:val="left" w:pos="4240"/>
          <w:tab w:val="left" w:pos="9326"/>
        </w:tabs>
        <w:spacing w:before="91"/>
        <w:ind w:left="640"/>
      </w:pPr>
      <w:r>
        <w:t>Firm</w:t>
      </w:r>
      <w:r>
        <w:rPr>
          <w:spacing w:val="-12"/>
        </w:rPr>
        <w:t xml:space="preserve"> </w:t>
      </w:r>
      <w:r>
        <w:t>Name:</w:t>
      </w:r>
      <w:r>
        <w:tab/>
      </w:r>
      <w:r>
        <w:rPr>
          <w:w w:val="99"/>
          <w:u w:val="single"/>
        </w:rPr>
        <w:t xml:space="preserve"> </w:t>
      </w:r>
      <w:r>
        <w:rPr>
          <w:u w:val="single"/>
        </w:rPr>
        <w:tab/>
      </w:r>
    </w:p>
    <w:p w:rsidR="005110A5" w:rsidRDefault="005110A5">
      <w:pPr>
        <w:pStyle w:val="BodyText"/>
        <w:spacing w:before="9"/>
        <w:rPr>
          <w:sz w:val="13"/>
        </w:rPr>
      </w:pPr>
    </w:p>
    <w:p w:rsidR="005110A5" w:rsidRDefault="00207507">
      <w:pPr>
        <w:pStyle w:val="BodyText"/>
        <w:tabs>
          <w:tab w:val="left" w:pos="4240"/>
          <w:tab w:val="left" w:pos="9326"/>
        </w:tabs>
        <w:spacing w:before="91"/>
        <w:ind w:left="640"/>
      </w:pPr>
      <w:r>
        <w:t>Signature of authorizing</w:t>
      </w:r>
      <w:r>
        <w:rPr>
          <w:spacing w:val="-21"/>
        </w:rPr>
        <w:t xml:space="preserve"> </w:t>
      </w:r>
      <w:r>
        <w:t>person:</w:t>
      </w:r>
      <w:r>
        <w:tab/>
      </w:r>
      <w:r>
        <w:rPr>
          <w:w w:val="99"/>
          <w:u w:val="single"/>
        </w:rPr>
        <w:t xml:space="preserve"> </w:t>
      </w:r>
      <w:r>
        <w:rPr>
          <w:u w:val="single"/>
        </w:rPr>
        <w:tab/>
      </w:r>
    </w:p>
    <w:p w:rsidR="005110A5" w:rsidRDefault="005110A5">
      <w:pPr>
        <w:pStyle w:val="BodyText"/>
        <w:spacing w:before="10"/>
        <w:rPr>
          <w:sz w:val="13"/>
        </w:rPr>
      </w:pPr>
    </w:p>
    <w:p w:rsidR="005110A5" w:rsidRDefault="00207507">
      <w:pPr>
        <w:pStyle w:val="BodyText"/>
        <w:tabs>
          <w:tab w:val="left" w:pos="4240"/>
          <w:tab w:val="left" w:pos="9326"/>
        </w:tabs>
        <w:spacing w:before="91"/>
        <w:ind w:left="640"/>
      </w:pPr>
      <w:r>
        <w:t>Typed name of authorizing</w:t>
      </w:r>
      <w:r>
        <w:rPr>
          <w:spacing w:val="-22"/>
        </w:rPr>
        <w:t xml:space="preserve"> </w:t>
      </w:r>
      <w:r>
        <w:t>person:</w:t>
      </w:r>
      <w:r>
        <w:tab/>
      </w:r>
      <w:r>
        <w:rPr>
          <w:w w:val="99"/>
          <w:u w:val="single"/>
        </w:rPr>
        <w:t xml:space="preserve"> </w:t>
      </w:r>
      <w:r>
        <w:rPr>
          <w:u w:val="single"/>
        </w:rPr>
        <w:tab/>
      </w:r>
    </w:p>
    <w:p w:rsidR="005110A5" w:rsidRDefault="005110A5">
      <w:pPr>
        <w:pStyle w:val="BodyText"/>
        <w:spacing w:before="9"/>
        <w:rPr>
          <w:sz w:val="13"/>
        </w:rPr>
      </w:pPr>
    </w:p>
    <w:p w:rsidR="005110A5" w:rsidRDefault="00207507">
      <w:pPr>
        <w:pStyle w:val="BodyText"/>
        <w:tabs>
          <w:tab w:val="left" w:pos="4240"/>
          <w:tab w:val="left" w:pos="9326"/>
        </w:tabs>
        <w:spacing w:before="91"/>
        <w:ind w:left="640"/>
      </w:pPr>
      <w:r>
        <w:t>Title:</w:t>
      </w:r>
      <w:r>
        <w:tab/>
      </w:r>
      <w:r>
        <w:rPr>
          <w:w w:val="99"/>
          <w:u w:val="single"/>
        </w:rPr>
        <w:t xml:space="preserve"> </w:t>
      </w:r>
      <w:r>
        <w:rPr>
          <w:u w:val="single"/>
        </w:rPr>
        <w:tab/>
      </w:r>
    </w:p>
    <w:p w:rsidR="005110A5" w:rsidRDefault="005110A5">
      <w:pPr>
        <w:pStyle w:val="BodyText"/>
        <w:spacing w:before="10"/>
        <w:rPr>
          <w:sz w:val="13"/>
        </w:rPr>
      </w:pPr>
    </w:p>
    <w:p w:rsidR="005110A5" w:rsidRDefault="00207507">
      <w:pPr>
        <w:pStyle w:val="BodyText"/>
        <w:tabs>
          <w:tab w:val="left" w:pos="4240"/>
          <w:tab w:val="left" w:pos="9326"/>
        </w:tabs>
        <w:spacing w:before="91"/>
        <w:ind w:left="640"/>
      </w:pPr>
      <w:r>
        <w:t>Date:</w:t>
      </w:r>
      <w:r>
        <w:tab/>
      </w:r>
      <w:r>
        <w:rPr>
          <w:w w:val="99"/>
          <w:u w:val="single"/>
        </w:rPr>
        <w:t xml:space="preserve"> </w:t>
      </w:r>
      <w:r>
        <w:rPr>
          <w:u w:val="single"/>
        </w:rPr>
        <w:tab/>
      </w:r>
    </w:p>
    <w:p w:rsidR="005110A5" w:rsidRDefault="005110A5">
      <w:pPr>
        <w:pStyle w:val="BodyText"/>
        <w:spacing w:before="10"/>
        <w:rPr>
          <w:sz w:val="23"/>
        </w:rPr>
      </w:pPr>
    </w:p>
    <w:p w:rsidR="005110A5" w:rsidRDefault="00207507">
      <w:pPr>
        <w:spacing w:before="94" w:line="247" w:lineRule="auto"/>
        <w:ind w:left="640" w:right="896"/>
        <w:jc w:val="both"/>
        <w:rPr>
          <w:b/>
          <w:sz w:val="16"/>
        </w:rPr>
      </w:pPr>
      <w:r>
        <w:rPr>
          <w:b/>
          <w:sz w:val="16"/>
        </w:rPr>
        <w:t>*Lowest commercial price, as used in this certificate, means the lowest price at which a sale was made to the general public or educational institution.</w:t>
      </w:r>
    </w:p>
    <w:p w:rsidR="005110A5" w:rsidRDefault="00207507">
      <w:pPr>
        <w:pStyle w:val="BodyText"/>
        <w:spacing w:before="10"/>
        <w:rPr>
          <w:b/>
          <w:sz w:val="8"/>
        </w:rPr>
      </w:pPr>
      <w:r>
        <w:pict>
          <v:line id="_x0000_s1034" style="position:absolute;z-index:-251662848;mso-wrap-distance-left:0;mso-wrap-distance-right:0;mso-position-horizontal-relative:page" from="79.05pt,7.5pt" to="535.05pt,7.5pt">
            <w10:wrap type="topAndBottom" anchorx="page"/>
          </v:line>
        </w:pict>
      </w:r>
    </w:p>
    <w:p w:rsidR="005110A5" w:rsidRDefault="00207507">
      <w:pPr>
        <w:spacing w:before="52"/>
        <w:ind w:left="707"/>
        <w:rPr>
          <w:b/>
          <w:sz w:val="19"/>
        </w:rPr>
      </w:pPr>
      <w:r>
        <w:rPr>
          <w:b/>
          <w:sz w:val="24"/>
          <w:u w:val="thick"/>
        </w:rPr>
        <w:t>J</w:t>
      </w:r>
      <w:r>
        <w:rPr>
          <w:b/>
          <w:sz w:val="19"/>
          <w:u w:val="thick"/>
        </w:rPr>
        <w:t>USTIFY BELOW IF PRICES OFFERED ARE HIGHER THAN THE LOWEST COMMERCIAL PRICE</w:t>
      </w:r>
    </w:p>
    <w:p w:rsidR="005110A5" w:rsidRDefault="00207507">
      <w:pPr>
        <w:pStyle w:val="BodyText"/>
        <w:spacing w:before="121" w:line="244" w:lineRule="auto"/>
        <w:ind w:left="640" w:right="898"/>
        <w:jc w:val="both"/>
      </w:pPr>
      <w:r>
        <w:t>The prices in the offer/proposal that are higher than the lowest commercial price referred to in the above paragraph of this certificate are identified below (including the amounts by which such offered prices are higher) and a written justification for th</w:t>
      </w:r>
      <w:r>
        <w:t>e differences is attached (list as necessary):</w:t>
      </w:r>
    </w:p>
    <w:p w:rsidR="005110A5" w:rsidRDefault="00207507">
      <w:pPr>
        <w:tabs>
          <w:tab w:val="left" w:pos="6401"/>
        </w:tabs>
        <w:spacing w:before="124"/>
        <w:ind w:left="1360"/>
        <w:rPr>
          <w:b/>
          <w:sz w:val="20"/>
        </w:rPr>
      </w:pPr>
      <w:r>
        <w:rPr>
          <w:b/>
          <w:sz w:val="20"/>
          <w:u w:val="single"/>
        </w:rPr>
        <w:t>ITEM</w:t>
      </w:r>
      <w:r>
        <w:rPr>
          <w:b/>
          <w:spacing w:val="-1"/>
          <w:sz w:val="20"/>
          <w:u w:val="single"/>
        </w:rPr>
        <w:t xml:space="preserve"> </w:t>
      </w:r>
      <w:r>
        <w:rPr>
          <w:b/>
          <w:sz w:val="20"/>
          <w:u w:val="single"/>
        </w:rPr>
        <w:t>DESCRIPTION</w:t>
      </w:r>
      <w:r>
        <w:rPr>
          <w:b/>
          <w:sz w:val="20"/>
        </w:rPr>
        <w:tab/>
      </w:r>
      <w:r>
        <w:rPr>
          <w:b/>
          <w:sz w:val="20"/>
          <w:u w:val="single"/>
        </w:rPr>
        <w:t>PRICE</w:t>
      </w:r>
      <w:r>
        <w:rPr>
          <w:b/>
          <w:spacing w:val="-2"/>
          <w:sz w:val="20"/>
          <w:u w:val="single"/>
        </w:rPr>
        <w:t xml:space="preserve"> </w:t>
      </w:r>
      <w:r>
        <w:rPr>
          <w:b/>
          <w:sz w:val="20"/>
          <w:u w:val="single"/>
        </w:rPr>
        <w:t>DIFFERENCE</w:t>
      </w:r>
    </w:p>
    <w:p w:rsidR="005110A5" w:rsidRDefault="005110A5">
      <w:pPr>
        <w:pStyle w:val="BodyText"/>
        <w:rPr>
          <w:b/>
        </w:rPr>
      </w:pPr>
    </w:p>
    <w:p w:rsidR="005110A5" w:rsidRDefault="00207507">
      <w:pPr>
        <w:pStyle w:val="BodyText"/>
        <w:spacing w:before="2"/>
        <w:rPr>
          <w:b/>
          <w:sz w:val="23"/>
        </w:rPr>
      </w:pPr>
      <w:r>
        <w:pict>
          <v:line id="_x0000_s1033" style="position:absolute;z-index:-251661824;mso-wrap-distance-left:0;mso-wrap-distance-right:0;mso-position-horizontal-relative:page" from="90pt,15.6pt" to="270.05pt,15.6pt" strokeweight=".6pt">
            <w10:wrap type="topAndBottom" anchorx="page"/>
          </v:line>
        </w:pict>
      </w:r>
      <w:r>
        <w:pict>
          <v:line id="_x0000_s1032" style="position:absolute;z-index:-251660800;mso-wrap-distance-left:0;mso-wrap-distance-right:0;mso-position-horizontal-relative:page" from="342.05pt,15.6pt" to="522.1pt,15.6pt" strokeweight=".6pt">
            <w10:wrap type="topAndBottom" anchorx="page"/>
          </v:line>
        </w:pict>
      </w:r>
    </w:p>
    <w:p w:rsidR="005110A5" w:rsidRDefault="005110A5">
      <w:pPr>
        <w:pStyle w:val="BodyText"/>
        <w:rPr>
          <w:b/>
        </w:rPr>
      </w:pPr>
    </w:p>
    <w:p w:rsidR="005110A5" w:rsidRDefault="00207507">
      <w:pPr>
        <w:pStyle w:val="BodyText"/>
        <w:spacing w:before="3"/>
        <w:rPr>
          <w:b/>
          <w:sz w:val="22"/>
        </w:rPr>
      </w:pPr>
      <w:r>
        <w:pict>
          <v:line id="_x0000_s1031" style="position:absolute;z-index:-251659776;mso-wrap-distance-left:0;mso-wrap-distance-right:0;mso-position-horizontal-relative:page" from="90pt,15.05pt" to="270.05pt,15.05pt" strokeweight=".6pt">
            <w10:wrap type="topAndBottom" anchorx="page"/>
          </v:line>
        </w:pict>
      </w:r>
      <w:r>
        <w:pict>
          <v:line id="_x0000_s1030" style="position:absolute;z-index:-251658752;mso-wrap-distance-left:0;mso-wrap-distance-right:0;mso-position-horizontal-relative:page" from="342.05pt,15.05pt" to="522.1pt,15.05pt" strokeweight=".6pt">
            <w10:wrap type="topAndBottom" anchorx="page"/>
          </v:line>
        </w:pict>
      </w:r>
    </w:p>
    <w:p w:rsidR="005110A5" w:rsidRDefault="005110A5">
      <w:pPr>
        <w:pStyle w:val="BodyText"/>
        <w:rPr>
          <w:b/>
        </w:rPr>
      </w:pPr>
    </w:p>
    <w:p w:rsidR="005110A5" w:rsidRDefault="00207507">
      <w:pPr>
        <w:pStyle w:val="BodyText"/>
        <w:spacing w:before="4"/>
        <w:rPr>
          <w:b/>
          <w:sz w:val="22"/>
        </w:rPr>
      </w:pPr>
      <w:r>
        <w:pict>
          <v:line id="_x0000_s1029" style="position:absolute;z-index:-251657728;mso-wrap-distance-left:0;mso-wrap-distance-right:0;mso-position-horizontal-relative:page" from="90pt,15.1pt" to="270.05pt,15.1pt" strokeweight=".6pt">
            <w10:wrap type="topAndBottom" anchorx="page"/>
          </v:line>
        </w:pict>
      </w:r>
      <w:r>
        <w:pict>
          <v:line id="_x0000_s1028" style="position:absolute;z-index:-251656704;mso-wrap-distance-left:0;mso-wrap-distance-right:0;mso-position-horizontal-relative:page" from="342.05pt,15.1pt" to="522.1pt,15.1pt" strokeweight=".6pt">
            <w10:wrap type="topAndBottom" anchorx="page"/>
          </v:line>
        </w:pict>
      </w:r>
    </w:p>
    <w:p w:rsidR="005110A5" w:rsidRDefault="005110A5">
      <w:pPr>
        <w:pStyle w:val="BodyText"/>
        <w:rPr>
          <w:b/>
        </w:rPr>
      </w:pPr>
    </w:p>
    <w:p w:rsidR="005110A5" w:rsidRDefault="00207507">
      <w:pPr>
        <w:pStyle w:val="BodyText"/>
        <w:spacing w:before="3"/>
        <w:rPr>
          <w:b/>
          <w:sz w:val="22"/>
        </w:rPr>
      </w:pPr>
      <w:r>
        <w:pict>
          <v:line id="_x0000_s1027" style="position:absolute;z-index:-251655680;mso-wrap-distance-left:0;mso-wrap-distance-right:0;mso-position-horizontal-relative:page" from="90pt,15.05pt" to="270.05pt,15.05pt" strokeweight=".6pt">
            <w10:wrap type="topAndBottom" anchorx="page"/>
          </v:line>
        </w:pict>
      </w:r>
      <w:r>
        <w:pict>
          <v:line id="_x0000_s1026" style="position:absolute;z-index:-251654656;mso-wrap-distance-left:0;mso-wrap-distance-right:0;mso-position-horizontal-relative:page" from="342.05pt,15.05pt" to="522.1pt,15.05pt" strokeweight=".6pt">
            <w10:wrap type="topAndBottom" anchorx="page"/>
          </v:line>
        </w:pict>
      </w:r>
    </w:p>
    <w:p w:rsidR="005110A5" w:rsidRDefault="005110A5">
      <w:pPr>
        <w:pStyle w:val="BodyText"/>
        <w:spacing w:before="7"/>
        <w:rPr>
          <w:b/>
          <w:sz w:val="7"/>
        </w:rPr>
      </w:pPr>
    </w:p>
    <w:p w:rsidR="005110A5" w:rsidRDefault="00207507">
      <w:pPr>
        <w:spacing w:before="94"/>
        <w:ind w:left="3103"/>
        <w:rPr>
          <w:sz w:val="16"/>
        </w:rPr>
      </w:pPr>
      <w:r>
        <w:rPr>
          <w:sz w:val="16"/>
        </w:rPr>
        <w:t>(ATTACH CONTINUATION SHEET, IF NECESSARY)</w:t>
      </w:r>
    </w:p>
    <w:p w:rsidR="005110A5" w:rsidRDefault="005110A5">
      <w:pPr>
        <w:pStyle w:val="BodyText"/>
        <w:spacing w:before="1"/>
        <w:rPr>
          <w:sz w:val="21"/>
        </w:rPr>
      </w:pPr>
    </w:p>
    <w:p w:rsidR="005110A5" w:rsidRDefault="00207507">
      <w:pPr>
        <w:spacing w:before="1" w:line="247" w:lineRule="auto"/>
        <w:ind w:left="640" w:right="894"/>
        <w:jc w:val="both"/>
        <w:rPr>
          <w:b/>
          <w:sz w:val="16"/>
        </w:rPr>
      </w:pPr>
      <w:r>
        <w:rPr>
          <w:b/>
          <w:sz w:val="16"/>
        </w:rPr>
        <w:t>INFORMATION PROVIDED HEREIN SHALL BE MAINTAINED AS CONFIDENTIAL; ACCESSIBLE ONLY TO APPROPRIATE UNIVERSITY OF CHICAGO PERSONNEL AND U.S. GOVERNMENT AUDITING OFFICERS WHEN REQUIRED.</w:t>
      </w:r>
      <w:bookmarkStart w:id="0" w:name="_GoBack"/>
      <w:bookmarkEnd w:id="0"/>
    </w:p>
    <w:p w:rsidR="005110A5" w:rsidRDefault="005110A5">
      <w:pPr>
        <w:pStyle w:val="BodyText"/>
        <w:rPr>
          <w:b/>
        </w:rPr>
      </w:pPr>
    </w:p>
    <w:p w:rsidR="00207507" w:rsidRDefault="00207507" w:rsidP="00207507">
      <w:pPr>
        <w:spacing w:before="93" w:line="244" w:lineRule="auto"/>
        <w:ind w:left="3600" w:right="4369"/>
        <w:rPr>
          <w:sz w:val="18"/>
        </w:rPr>
      </w:pPr>
      <w:r>
        <w:rPr>
          <w:sz w:val="18"/>
        </w:rPr>
        <w:t xml:space="preserve">        </w:t>
      </w:r>
      <w:r>
        <w:rPr>
          <w:sz w:val="18"/>
        </w:rPr>
        <w:t>Shared Service</w:t>
      </w:r>
      <w:r>
        <w:rPr>
          <w:sz w:val="18"/>
        </w:rPr>
        <w:t>s</w:t>
      </w:r>
      <w:r>
        <w:rPr>
          <w:sz w:val="18"/>
        </w:rPr>
        <w:t xml:space="preserve"> </w:t>
      </w:r>
      <w:r>
        <w:rPr>
          <w:sz w:val="18"/>
        </w:rPr>
        <w:t>Offi</w:t>
      </w:r>
      <w:r>
        <w:rPr>
          <w:sz w:val="18"/>
        </w:rPr>
        <w:t>c</w:t>
      </w:r>
      <w:r>
        <w:rPr>
          <w:sz w:val="18"/>
        </w:rPr>
        <w:t>e</w:t>
      </w:r>
      <w:r>
        <w:rPr>
          <w:sz w:val="18"/>
        </w:rPr>
        <w:t xml:space="preserve"> </w:t>
      </w:r>
    </w:p>
    <w:p w:rsidR="005110A5" w:rsidRDefault="00207507" w:rsidP="00207507">
      <w:pPr>
        <w:spacing w:before="93" w:line="244" w:lineRule="auto"/>
        <w:ind w:left="3600" w:right="4369"/>
        <w:rPr>
          <w:sz w:val="18"/>
        </w:rPr>
      </w:pPr>
      <w:r>
        <w:rPr>
          <w:sz w:val="18"/>
        </w:rPr>
        <w:t xml:space="preserve">           </w:t>
      </w:r>
      <w:r>
        <w:rPr>
          <w:sz w:val="18"/>
        </w:rPr>
        <w:t>Tel: 773-702-5800</w:t>
      </w:r>
    </w:p>
    <w:p w:rsidR="005110A5" w:rsidRDefault="00207507">
      <w:pPr>
        <w:spacing w:before="2"/>
        <w:ind w:right="897"/>
        <w:jc w:val="right"/>
        <w:rPr>
          <w:sz w:val="16"/>
        </w:rPr>
      </w:pPr>
      <w:r>
        <w:rPr>
          <w:sz w:val="16"/>
        </w:rPr>
        <w:t>PF</w:t>
      </w:r>
      <w:r>
        <w:rPr>
          <w:spacing w:val="-3"/>
          <w:sz w:val="16"/>
        </w:rPr>
        <w:t xml:space="preserve"> </w:t>
      </w:r>
      <w:r>
        <w:rPr>
          <w:sz w:val="16"/>
        </w:rPr>
        <w:t>11.141-198</w:t>
      </w:r>
    </w:p>
    <w:p w:rsidR="005110A5" w:rsidRDefault="00207507">
      <w:pPr>
        <w:spacing w:before="30"/>
        <w:ind w:right="934"/>
        <w:jc w:val="right"/>
        <w:rPr>
          <w:sz w:val="16"/>
        </w:rPr>
      </w:pPr>
      <w:r>
        <w:rPr>
          <w:sz w:val="16"/>
        </w:rPr>
        <w:t>REV</w:t>
      </w:r>
      <w:r>
        <w:rPr>
          <w:spacing w:val="-8"/>
          <w:sz w:val="16"/>
        </w:rPr>
        <w:t xml:space="preserve"> </w:t>
      </w:r>
      <w:r>
        <w:rPr>
          <w:sz w:val="16"/>
        </w:rPr>
        <w:t>11.11.19</w:t>
      </w:r>
    </w:p>
    <w:sectPr w:rsidR="005110A5">
      <w:type w:val="continuous"/>
      <w:pgSz w:w="12240" w:h="15840"/>
      <w:pgMar w:top="460" w:right="90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110A5"/>
    <w:rsid w:val="00207507"/>
    <w:rsid w:val="0051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1974151"/>
  <w15:docId w15:val="{918D201C-E6C0-402C-B29F-0370E3FE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07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507"/>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PF11141</dc:title>
  <dc:creator>jflanaga</dc:creator>
  <cp:lastModifiedBy>Keyania Crossley</cp:lastModifiedBy>
  <cp:revision>2</cp:revision>
  <dcterms:created xsi:type="dcterms:W3CDTF">2019-11-11T15:56:00Z</dcterms:created>
  <dcterms:modified xsi:type="dcterms:W3CDTF">2019-11-11T15:57:00Z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Microsoft® Word 2016</vt:lpwstr>
  </property>
  <property fmtid="{D5CDD505-2E9C-101B-9397-08002B2CF9AE}" pid="4" name="LastSaved">
    <vt:filetime>2019-11-11T00:00:00Z</vt:filetime>
  </property>
</Properties>
</file>